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D2373B">
      <w:r>
        <w:t>INTERATIVO 1</w:t>
      </w:r>
    </w:p>
    <w:p w:rsidR="006C33A5" w:rsidRDefault="00D2373B" w:rsidP="005849E1">
      <w:proofErr w:type="gramStart"/>
      <w:r w:rsidRPr="00D2373B">
        <w:t>recomendamos</w:t>
      </w:r>
      <w:proofErr w:type="gramEnd"/>
      <w:r w:rsidRPr="00D2373B">
        <w:t xml:space="preserve"> aos leitores o site do Pneumotox On-Line (https://www.pneumotox.com/), que fornece informações detalhadas sobre os potenciais efeitos adversos pulmonares de uma ampla gama de substâncias.</w:t>
      </w:r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5508"/>
    <w:rsid w:val="001301D7"/>
    <w:rsid w:val="00141795"/>
    <w:rsid w:val="001677E9"/>
    <w:rsid w:val="00232ED2"/>
    <w:rsid w:val="00353713"/>
    <w:rsid w:val="003B3623"/>
    <w:rsid w:val="003C7009"/>
    <w:rsid w:val="004D2F20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2373B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2024-08-19T23:40:00Z</dcterms:created>
  <dcterms:modified xsi:type="dcterms:W3CDTF">2024-08-19T23:40:00Z</dcterms:modified>
</cp:coreProperties>
</file>