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C9145C">
      <w:r>
        <w:t>INTERATIVO 1</w:t>
      </w:r>
    </w:p>
    <w:p w:rsidR="00726C5B" w:rsidRDefault="00C9145C" w:rsidP="00C9145C">
      <w:r w:rsidRPr="00C9145C">
        <w:t>Um exemplo de aplicação educacional pode ser encontrado no site da Sociedade Brasileira de Cirurgia Torácica no qr code ao lado.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3E08B4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950725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C9145C"/>
    <w:rsid w:val="00D723BA"/>
    <w:rsid w:val="00DA491F"/>
    <w:rsid w:val="00DB3872"/>
    <w:rsid w:val="00E5009E"/>
    <w:rsid w:val="00EF67BE"/>
    <w:rsid w:val="00F3184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2024-08-19T20:35:00Z</dcterms:created>
  <dcterms:modified xsi:type="dcterms:W3CDTF">2024-08-19T20:35:00Z</dcterms:modified>
</cp:coreProperties>
</file>