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A5119F" w14:textId="70348DE8" w:rsidR="00684474" w:rsidRDefault="00F8343A">
      <w:r>
        <w:t>Conteudo interativo_01</w:t>
      </w:r>
    </w:p>
    <w:sectPr w:rsidR="00684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43A"/>
    <w:rsid w:val="00684474"/>
    <w:rsid w:val="006A0DC0"/>
    <w:rsid w:val="00AB247E"/>
    <w:rsid w:val="00F8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413DC"/>
  <w15:chartTrackingRefBased/>
  <w15:docId w15:val="{ED85FAE0-3487-4A1A-82F3-1728F14C3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Celso Souza</dc:creator>
  <cp:keywords/>
  <dc:description/>
  <cp:lastModifiedBy>Celso Souza</cp:lastModifiedBy>
  <cp:revision>2</cp:revision>
  <dcterms:created xsi:type="dcterms:W3CDTF">2024-08-19T14:06:00Z</dcterms:created>
  <dcterms:modified xsi:type="dcterms:W3CDTF">2024-08-19T14:06:00Z</dcterms:modified>
</cp:coreProperties>
</file>