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F48E" w14:textId="64D878FC" w:rsidR="00684474" w:rsidRPr="000B0825" w:rsidRDefault="000B0825" w:rsidP="000B0825">
      <w:r w:rsidRPr="000B0825">
        <w:rPr>
          <w:b/>
          <w:bCs/>
          <w:i/>
          <w:iCs/>
          <w:u w:val="single"/>
        </w:rPr>
        <w:t>(Precisa colocar o link vinculado ao local de nuvem que ficarão armazenados - Protocolos de Angiotomografias do CBR 2024).</w:t>
      </w:r>
    </w:p>
    <w:sectPr w:rsidR="00684474" w:rsidRPr="000B0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25"/>
    <w:rsid w:val="000B0825"/>
    <w:rsid w:val="00684474"/>
    <w:rsid w:val="00C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C753"/>
  <w15:chartTrackingRefBased/>
  <w15:docId w15:val="{ECD0B945-6B99-4803-AA68-6E66FC50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2024-08-02T21:50:00Z</dcterms:created>
  <dcterms:modified xsi:type="dcterms:W3CDTF">2024-08-02T21:51:00Z</dcterms:modified>
</cp:coreProperties>
</file>